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1CF753B" w14:textId="77777777" w:rsidR="00F819B0" w:rsidRDefault="00F819B0" w:rsidP="00F819B0"/>
    <w:p w14:paraId="0ED0FD87" w14:textId="77777777" w:rsidR="00F819B0" w:rsidRDefault="00F819B0" w:rsidP="00F819B0"/>
    <w:p w14:paraId="029AD427" w14:textId="77777777" w:rsidR="0018584D" w:rsidRPr="00AF6EE3" w:rsidRDefault="0018584D" w:rsidP="0018584D">
      <w:pPr>
        <w:pBdr>
          <w:top w:val="single" w:sz="12" w:space="1" w:color="2E74B5" w:themeColor="accent1" w:themeShade="BF"/>
          <w:left w:val="single" w:sz="12" w:space="4" w:color="2E74B5" w:themeColor="accent1" w:themeShade="BF"/>
          <w:bottom w:val="single" w:sz="12" w:space="1" w:color="2E74B5" w:themeColor="accent1" w:themeShade="BF"/>
          <w:right w:val="single" w:sz="12" w:space="4" w:color="2E74B5" w:themeColor="accent1" w:themeShade="BF"/>
        </w:pBdr>
        <w:jc w:val="center"/>
        <w:rPr>
          <w:lang w:val="en-US"/>
        </w:rPr>
      </w:pPr>
      <w:proofErr w:type="spellStart"/>
      <w:r w:rsidRPr="00AF6EE3">
        <w:rPr>
          <w:lang w:val="en-US"/>
        </w:rPr>
        <w:t>Personalvermittlung</w:t>
      </w:r>
      <w:proofErr w:type="spellEnd"/>
      <w:r w:rsidRPr="00AF6EE3">
        <w:rPr>
          <w:lang w:val="en-US"/>
        </w:rPr>
        <w:t xml:space="preserve"> ∙ </w:t>
      </w:r>
      <w:proofErr w:type="spellStart"/>
      <w:r w:rsidRPr="00AF6EE3">
        <w:rPr>
          <w:lang w:val="en-US"/>
        </w:rPr>
        <w:t>Interimmanagement</w:t>
      </w:r>
      <w:proofErr w:type="spellEnd"/>
      <w:r w:rsidRPr="00AF6EE3">
        <w:rPr>
          <w:lang w:val="en-US"/>
        </w:rPr>
        <w:t xml:space="preserve"> ∙ HR Consulting ∙ HR ad interim</w:t>
      </w:r>
    </w:p>
    <w:p w14:paraId="61DFD017" w14:textId="7E285D94" w:rsidR="00B1515C" w:rsidRPr="00B40AE8" w:rsidRDefault="00B1515C" w:rsidP="00B1515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de-CH"/>
        </w:rPr>
      </w:pPr>
      <w:r w:rsidRPr="00966EE1">
        <w:rPr>
          <w:rFonts w:ascii="Arial" w:eastAsia="Times New Roman" w:hAnsi="Arial" w:cs="Arial"/>
          <w:lang w:eastAsia="de-CH"/>
        </w:rPr>
        <w:br/>
      </w:r>
      <w:r w:rsidRPr="00B40AE8">
        <w:rPr>
          <w:rFonts w:ascii="Arial" w:eastAsia="Times New Roman" w:hAnsi="Arial" w:cs="Arial"/>
          <w:lang w:eastAsia="de-CH"/>
        </w:rPr>
        <w:t xml:space="preserve">Für unseren Kunden </w:t>
      </w:r>
      <w:r w:rsidR="00966EE1" w:rsidRPr="00B40AE8">
        <w:rPr>
          <w:rFonts w:ascii="Arial" w:eastAsia="Times New Roman" w:hAnsi="Arial" w:cs="Arial"/>
          <w:lang w:eastAsia="de-CH"/>
        </w:rPr>
        <w:t xml:space="preserve">ein internationales </w:t>
      </w:r>
      <w:r w:rsidR="00373A06">
        <w:rPr>
          <w:rFonts w:ascii="Arial" w:eastAsia="Times New Roman" w:hAnsi="Arial" w:cs="Arial"/>
          <w:lang w:eastAsia="de-CH"/>
        </w:rPr>
        <w:t>p</w:t>
      </w:r>
      <w:r w:rsidR="00966EE1" w:rsidRPr="00B40AE8">
        <w:rPr>
          <w:rFonts w:ascii="Arial" w:eastAsia="Times New Roman" w:hAnsi="Arial" w:cs="Arial"/>
          <w:lang w:eastAsia="de-CH"/>
        </w:rPr>
        <w:t>roduzierendes Unternehmen am Standort in Landau suchen wir einen</w:t>
      </w:r>
    </w:p>
    <w:p w14:paraId="13BF069D" w14:textId="226D6FA2" w:rsidR="00966EE1" w:rsidRPr="00B40AE8" w:rsidRDefault="00966EE1" w:rsidP="00B1515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de-CH"/>
        </w:rPr>
      </w:pPr>
    </w:p>
    <w:p w14:paraId="5B604EF9" w14:textId="09C50244" w:rsidR="00966EE1" w:rsidRPr="00B40AE8" w:rsidRDefault="00B40AE8" w:rsidP="00B1515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de-CH"/>
        </w:rPr>
      </w:pPr>
      <w:r w:rsidRPr="00B40AE8">
        <w:rPr>
          <w:rFonts w:ascii="Arial" w:eastAsia="Times New Roman" w:hAnsi="Arial" w:cs="Arial"/>
          <w:b/>
          <w:bCs/>
          <w:lang w:eastAsia="de-CH"/>
        </w:rPr>
        <w:t xml:space="preserve">Teamleiter </w:t>
      </w:r>
      <w:r w:rsidR="008A52F1">
        <w:rPr>
          <w:rFonts w:ascii="Arial" w:eastAsia="Times New Roman" w:hAnsi="Arial" w:cs="Arial"/>
          <w:b/>
          <w:bCs/>
          <w:lang w:eastAsia="de-CH"/>
        </w:rPr>
        <w:t>Group Accounting und Konzernabschlüsse</w:t>
      </w:r>
      <w:r w:rsidR="00966EE1" w:rsidRPr="00B40AE8">
        <w:rPr>
          <w:rFonts w:ascii="Arial" w:eastAsia="Times New Roman" w:hAnsi="Arial" w:cs="Arial"/>
          <w:b/>
          <w:bCs/>
          <w:lang w:eastAsia="de-CH"/>
        </w:rPr>
        <w:t xml:space="preserve"> (m/w/d)</w:t>
      </w:r>
    </w:p>
    <w:p w14:paraId="189C5E6F" w14:textId="41DF7D00" w:rsidR="00966EE1" w:rsidRPr="00B40AE8" w:rsidRDefault="00966EE1" w:rsidP="00B1515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de-CH"/>
        </w:rPr>
      </w:pPr>
    </w:p>
    <w:p w14:paraId="339E340F" w14:textId="10870C1C" w:rsidR="00966EE1" w:rsidRPr="00B40AE8" w:rsidRDefault="00966EE1" w:rsidP="00B1515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de-CH"/>
        </w:rPr>
      </w:pPr>
      <w:r w:rsidRPr="00B40AE8">
        <w:rPr>
          <w:rFonts w:ascii="Arial" w:eastAsia="Times New Roman" w:hAnsi="Arial" w:cs="Arial"/>
          <w:lang w:eastAsia="de-CH"/>
        </w:rPr>
        <w:t>Aufgaben</w:t>
      </w:r>
    </w:p>
    <w:p w14:paraId="35C34DBE" w14:textId="1439DF0C" w:rsidR="00966EE1" w:rsidRPr="00B40AE8" w:rsidRDefault="00966EE1" w:rsidP="00966EE1">
      <w:pPr>
        <w:spacing w:after="150" w:line="240" w:lineRule="auto"/>
        <w:ind w:left="1050"/>
        <w:textAlignment w:val="baseline"/>
        <w:rPr>
          <w:rFonts w:ascii="Arial" w:eastAsia="Times New Roman" w:hAnsi="Arial" w:cs="Arial"/>
          <w:color w:val="000000"/>
          <w:lang w:eastAsia="de-CH"/>
        </w:rPr>
      </w:pPr>
    </w:p>
    <w:p w14:paraId="330FC147" w14:textId="77777777" w:rsidR="00B40AE8" w:rsidRPr="00B40AE8" w:rsidRDefault="00B40AE8" w:rsidP="00B40AE8">
      <w:pPr>
        <w:numPr>
          <w:ilvl w:val="0"/>
          <w:numId w:val="17"/>
        </w:numPr>
        <w:spacing w:after="150" w:line="240" w:lineRule="auto"/>
        <w:ind w:left="1050"/>
        <w:textAlignment w:val="baseline"/>
        <w:rPr>
          <w:rFonts w:ascii="Arial" w:eastAsia="Times New Roman" w:hAnsi="Arial" w:cs="Arial"/>
          <w:color w:val="000000"/>
          <w:lang w:eastAsia="de-CH"/>
        </w:rPr>
      </w:pPr>
      <w:r w:rsidRPr="00B40AE8">
        <w:rPr>
          <w:rFonts w:ascii="Arial" w:eastAsia="Times New Roman" w:hAnsi="Arial" w:cs="Arial"/>
          <w:color w:val="000000"/>
          <w:lang w:eastAsia="de-CH"/>
        </w:rPr>
        <w:t>Als Teamleitung nehmen Sie die fachliche und disziplinarische Führung der zugeordneten Mitarbeiter im Bereich Rechnungswesen wahr</w:t>
      </w:r>
    </w:p>
    <w:p w14:paraId="7E76983B" w14:textId="77777777" w:rsidR="00B40AE8" w:rsidRPr="00B40AE8" w:rsidRDefault="00B40AE8" w:rsidP="00B40AE8">
      <w:pPr>
        <w:numPr>
          <w:ilvl w:val="0"/>
          <w:numId w:val="17"/>
        </w:numPr>
        <w:spacing w:after="150" w:line="240" w:lineRule="auto"/>
        <w:ind w:left="1050"/>
        <w:textAlignment w:val="baseline"/>
        <w:rPr>
          <w:rFonts w:ascii="Arial" w:eastAsia="Times New Roman" w:hAnsi="Arial" w:cs="Arial"/>
          <w:color w:val="000000"/>
          <w:lang w:eastAsia="de-CH"/>
        </w:rPr>
      </w:pPr>
      <w:r w:rsidRPr="00B40AE8">
        <w:rPr>
          <w:rFonts w:ascii="Arial" w:eastAsia="Times New Roman" w:hAnsi="Arial" w:cs="Arial"/>
          <w:color w:val="000000"/>
          <w:lang w:eastAsia="de-CH"/>
        </w:rPr>
        <w:t xml:space="preserve">Sie koordinieren und stellen die gesamte Organisation der Kreditoren, Debitoren und Banken sicher, einschließlich Konzernabschlüssen sowie Budget- und </w:t>
      </w:r>
      <w:proofErr w:type="spellStart"/>
      <w:r w:rsidRPr="00B40AE8">
        <w:rPr>
          <w:rFonts w:ascii="Arial" w:eastAsia="Times New Roman" w:hAnsi="Arial" w:cs="Arial"/>
          <w:color w:val="000000"/>
          <w:lang w:eastAsia="de-CH"/>
        </w:rPr>
        <w:t>Forcast</w:t>
      </w:r>
      <w:proofErr w:type="spellEnd"/>
      <w:r w:rsidRPr="00B40AE8">
        <w:rPr>
          <w:rFonts w:ascii="Arial" w:eastAsia="Times New Roman" w:hAnsi="Arial" w:cs="Arial"/>
          <w:color w:val="000000"/>
          <w:lang w:eastAsia="de-CH"/>
        </w:rPr>
        <w:t>-Prozessen</w:t>
      </w:r>
    </w:p>
    <w:p w14:paraId="26BB0EAA" w14:textId="77777777" w:rsidR="00B40AE8" w:rsidRPr="00B40AE8" w:rsidRDefault="00B40AE8" w:rsidP="00B40AE8">
      <w:pPr>
        <w:numPr>
          <w:ilvl w:val="0"/>
          <w:numId w:val="17"/>
        </w:numPr>
        <w:spacing w:after="150" w:line="240" w:lineRule="auto"/>
        <w:ind w:left="1050"/>
        <w:textAlignment w:val="baseline"/>
        <w:rPr>
          <w:rFonts w:ascii="Arial" w:eastAsia="Times New Roman" w:hAnsi="Arial" w:cs="Arial"/>
          <w:color w:val="000000"/>
          <w:lang w:eastAsia="de-CH"/>
        </w:rPr>
      </w:pPr>
      <w:r w:rsidRPr="00B40AE8">
        <w:rPr>
          <w:rFonts w:ascii="Arial" w:eastAsia="Times New Roman" w:hAnsi="Arial" w:cs="Arial"/>
          <w:color w:val="000000"/>
          <w:lang w:eastAsia="de-CH"/>
        </w:rPr>
        <w:t>Sie stellen die Überwachung und Pflege der Stammdaten sicher</w:t>
      </w:r>
    </w:p>
    <w:p w14:paraId="712E53B7" w14:textId="77777777" w:rsidR="00B40AE8" w:rsidRPr="00B40AE8" w:rsidRDefault="00B40AE8" w:rsidP="00B40AE8">
      <w:pPr>
        <w:numPr>
          <w:ilvl w:val="0"/>
          <w:numId w:val="17"/>
        </w:numPr>
        <w:spacing w:after="150" w:line="240" w:lineRule="auto"/>
        <w:ind w:left="1050"/>
        <w:textAlignment w:val="baseline"/>
        <w:rPr>
          <w:rFonts w:ascii="Arial" w:eastAsia="Times New Roman" w:hAnsi="Arial" w:cs="Arial"/>
          <w:color w:val="000000"/>
          <w:lang w:eastAsia="de-CH"/>
        </w:rPr>
      </w:pPr>
      <w:r w:rsidRPr="00B40AE8">
        <w:rPr>
          <w:rFonts w:ascii="Arial" w:eastAsia="Times New Roman" w:hAnsi="Arial" w:cs="Arial"/>
          <w:color w:val="000000"/>
          <w:lang w:eastAsia="de-CH"/>
        </w:rPr>
        <w:t>Sie übernehmen die Konzernrechnungslegung und das Reporting nach HGB</w:t>
      </w:r>
    </w:p>
    <w:p w14:paraId="194E8A05" w14:textId="77777777" w:rsidR="00B40AE8" w:rsidRPr="00B40AE8" w:rsidRDefault="00B40AE8" w:rsidP="00B40AE8">
      <w:pPr>
        <w:numPr>
          <w:ilvl w:val="0"/>
          <w:numId w:val="17"/>
        </w:numPr>
        <w:spacing w:after="150" w:line="240" w:lineRule="auto"/>
        <w:ind w:left="1050"/>
        <w:textAlignment w:val="baseline"/>
        <w:rPr>
          <w:rFonts w:ascii="Arial" w:eastAsia="Times New Roman" w:hAnsi="Arial" w:cs="Arial"/>
          <w:color w:val="000000"/>
          <w:lang w:eastAsia="de-CH"/>
        </w:rPr>
      </w:pPr>
      <w:r w:rsidRPr="00B40AE8">
        <w:rPr>
          <w:rFonts w:ascii="Arial" w:eastAsia="Times New Roman" w:hAnsi="Arial" w:cs="Arial"/>
          <w:color w:val="000000"/>
          <w:lang w:eastAsia="de-CH"/>
        </w:rPr>
        <w:t>Sie bewerten und beurteilen Geschäftsvorfälle und Bilanzierungsfragen nach HGB, nach ausländischen Rechnungslegungsvorschriften sowie nach deutschem und ausländischem Steuerrecht</w:t>
      </w:r>
    </w:p>
    <w:p w14:paraId="7511A313" w14:textId="77777777" w:rsidR="00B40AE8" w:rsidRPr="00B40AE8" w:rsidRDefault="00B40AE8" w:rsidP="00B40AE8">
      <w:pPr>
        <w:numPr>
          <w:ilvl w:val="0"/>
          <w:numId w:val="17"/>
        </w:numPr>
        <w:spacing w:after="150" w:line="240" w:lineRule="auto"/>
        <w:ind w:left="1050"/>
        <w:textAlignment w:val="baseline"/>
        <w:rPr>
          <w:rFonts w:ascii="Arial" w:eastAsia="Times New Roman" w:hAnsi="Arial" w:cs="Arial"/>
          <w:color w:val="000000"/>
          <w:lang w:eastAsia="de-CH"/>
        </w:rPr>
      </w:pPr>
      <w:r w:rsidRPr="00B40AE8">
        <w:rPr>
          <w:rFonts w:ascii="Arial" w:eastAsia="Times New Roman" w:hAnsi="Arial" w:cs="Arial"/>
          <w:color w:val="000000"/>
          <w:lang w:eastAsia="de-CH"/>
        </w:rPr>
        <w:t>Sie entwickeln interne Finance Prozesse und Systeme in Zusammenarbeit mit anderen Kooperationspartnern weiter</w:t>
      </w:r>
    </w:p>
    <w:p w14:paraId="501192C4" w14:textId="3DA993E9" w:rsidR="00966EE1" w:rsidRPr="00B40AE8" w:rsidRDefault="00966EE1" w:rsidP="00966EE1">
      <w:pPr>
        <w:spacing w:after="150" w:line="240" w:lineRule="auto"/>
        <w:textAlignment w:val="baseline"/>
        <w:rPr>
          <w:rFonts w:ascii="Arial" w:eastAsia="Times New Roman" w:hAnsi="Arial" w:cs="Arial"/>
          <w:color w:val="000000"/>
          <w:lang w:eastAsia="de-CH"/>
        </w:rPr>
      </w:pPr>
      <w:r w:rsidRPr="00B40AE8">
        <w:rPr>
          <w:rFonts w:ascii="Arial" w:eastAsia="Times New Roman" w:hAnsi="Arial" w:cs="Arial"/>
          <w:color w:val="000000"/>
          <w:lang w:eastAsia="de-CH"/>
        </w:rPr>
        <w:t>Profil</w:t>
      </w:r>
    </w:p>
    <w:p w14:paraId="06AF7323" w14:textId="77777777" w:rsidR="00B40AE8" w:rsidRPr="00B40AE8" w:rsidRDefault="00B40AE8" w:rsidP="00B40AE8">
      <w:pPr>
        <w:pStyle w:val="StandardWeb"/>
        <w:numPr>
          <w:ilvl w:val="0"/>
          <w:numId w:val="18"/>
        </w:numPr>
        <w:spacing w:before="0" w:beforeAutospacing="0" w:after="0" w:afterAutospacing="0"/>
        <w:ind w:left="105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40AE8">
        <w:rPr>
          <w:rFonts w:ascii="Arial" w:hAnsi="Arial" w:cs="Arial"/>
          <w:color w:val="000000"/>
          <w:sz w:val="22"/>
          <w:szCs w:val="22"/>
        </w:rPr>
        <w:t>Sie haben ein erfolgreich abgeschlossenes Studium im Bereich Betriebswirtschaft oder idealerweise eine Zusatzqualifikation zum Bilanzbuchhalter</w:t>
      </w:r>
    </w:p>
    <w:p w14:paraId="13E0AC88" w14:textId="77777777" w:rsidR="00B40AE8" w:rsidRPr="00B40AE8" w:rsidRDefault="00B40AE8" w:rsidP="00B40AE8">
      <w:pPr>
        <w:pStyle w:val="StandardWeb"/>
        <w:numPr>
          <w:ilvl w:val="0"/>
          <w:numId w:val="18"/>
        </w:numPr>
        <w:spacing w:before="0" w:beforeAutospacing="0" w:after="0" w:afterAutospacing="0"/>
        <w:ind w:left="105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40AE8">
        <w:rPr>
          <w:rFonts w:ascii="Arial" w:hAnsi="Arial" w:cs="Arial"/>
          <w:color w:val="000000"/>
          <w:sz w:val="22"/>
          <w:szCs w:val="22"/>
        </w:rPr>
        <w:t>Sie verfügen über einschlägige Berufserfahrung in einer vergleichbaren Position und bringen Erfahrung in der Konzernrechnungslegung nach HGB mit</w:t>
      </w:r>
    </w:p>
    <w:p w14:paraId="2D479455" w14:textId="77777777" w:rsidR="00B40AE8" w:rsidRPr="00B40AE8" w:rsidRDefault="00B40AE8" w:rsidP="00B40AE8">
      <w:pPr>
        <w:pStyle w:val="StandardWeb"/>
        <w:numPr>
          <w:ilvl w:val="0"/>
          <w:numId w:val="18"/>
        </w:numPr>
        <w:spacing w:before="0" w:beforeAutospacing="0" w:after="0" w:afterAutospacing="0"/>
        <w:ind w:left="105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40AE8">
        <w:rPr>
          <w:rFonts w:ascii="Arial" w:hAnsi="Arial" w:cs="Arial"/>
          <w:color w:val="000000"/>
          <w:sz w:val="22"/>
          <w:szCs w:val="22"/>
        </w:rPr>
        <w:t xml:space="preserve">Sie sind mit der deutschen Buchhaltung/ Handelsrecht und Steuerrecht sowie zusätzlich mit mindestens einem </w:t>
      </w:r>
      <w:proofErr w:type="gramStart"/>
      <w:r w:rsidRPr="00B40AE8">
        <w:rPr>
          <w:rFonts w:ascii="Arial" w:hAnsi="Arial" w:cs="Arial"/>
          <w:color w:val="000000"/>
          <w:sz w:val="22"/>
          <w:szCs w:val="22"/>
        </w:rPr>
        <w:t>EU Land</w:t>
      </w:r>
      <w:proofErr w:type="gramEnd"/>
      <w:r w:rsidRPr="00B40AE8">
        <w:rPr>
          <w:rFonts w:ascii="Arial" w:hAnsi="Arial" w:cs="Arial"/>
          <w:color w:val="000000"/>
          <w:sz w:val="22"/>
          <w:szCs w:val="22"/>
        </w:rPr>
        <w:t xml:space="preserve"> und dessen Rechnungslegungsvorschriften vertraut</w:t>
      </w:r>
    </w:p>
    <w:p w14:paraId="2E1239D3" w14:textId="77777777" w:rsidR="00B40AE8" w:rsidRPr="00B40AE8" w:rsidRDefault="00B40AE8" w:rsidP="00B40AE8">
      <w:pPr>
        <w:pStyle w:val="StandardWeb"/>
        <w:numPr>
          <w:ilvl w:val="0"/>
          <w:numId w:val="18"/>
        </w:numPr>
        <w:spacing w:before="0" w:beforeAutospacing="0" w:after="0" w:afterAutospacing="0"/>
        <w:ind w:left="105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40AE8">
        <w:rPr>
          <w:rFonts w:ascii="Arial" w:hAnsi="Arial" w:cs="Arial"/>
          <w:color w:val="000000"/>
          <w:sz w:val="22"/>
          <w:szCs w:val="22"/>
        </w:rPr>
        <w:t>Mit dem MS Office-Paket, insbesondere MS Excel arbeiten Sie routiniert</w:t>
      </w:r>
    </w:p>
    <w:p w14:paraId="0C412F4B" w14:textId="77777777" w:rsidR="00B40AE8" w:rsidRPr="00B40AE8" w:rsidRDefault="00B40AE8" w:rsidP="00B40AE8">
      <w:pPr>
        <w:pStyle w:val="StandardWeb"/>
        <w:numPr>
          <w:ilvl w:val="0"/>
          <w:numId w:val="18"/>
        </w:numPr>
        <w:ind w:left="105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40AE8">
        <w:rPr>
          <w:rFonts w:ascii="Arial" w:hAnsi="Arial" w:cs="Arial"/>
          <w:color w:val="000000"/>
          <w:sz w:val="22"/>
          <w:szCs w:val="22"/>
        </w:rPr>
        <w:t>Ihre Deutsch- und Englischkenntnisse sind sicher in Wort und Schrift</w:t>
      </w:r>
    </w:p>
    <w:p w14:paraId="3BC00958" w14:textId="77777777" w:rsidR="00B40AE8" w:rsidRPr="00B40AE8" w:rsidRDefault="00B40AE8" w:rsidP="00B40AE8">
      <w:pPr>
        <w:pStyle w:val="StandardWeb"/>
        <w:spacing w:before="0" w:beforeAutospacing="0" w:after="0" w:afterAutospacing="0"/>
        <w:ind w:left="105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40AE8">
        <w:rPr>
          <w:rFonts w:ascii="Arial" w:hAnsi="Arial" w:cs="Arial"/>
          <w:color w:val="000000"/>
          <w:sz w:val="22"/>
          <w:szCs w:val="22"/>
        </w:rPr>
        <w:t>Sie haben eine schnelle Auffassungsgabe und besitzen hervorragende Team- und Kommunikationsfähigkeit</w:t>
      </w:r>
    </w:p>
    <w:p w14:paraId="6053A77F" w14:textId="77777777" w:rsidR="00966EE1" w:rsidRPr="00B40AE8" w:rsidRDefault="00966EE1" w:rsidP="00966E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</w:rPr>
      </w:pPr>
      <w:r w:rsidRPr="00B40AE8">
        <w:rPr>
          <w:rFonts w:ascii="Arial" w:hAnsi="Arial" w:cs="Arial"/>
          <w:color w:val="FFFFFF"/>
        </w:rPr>
        <w:t>der Wellpappformatanlage und der</w:t>
      </w:r>
    </w:p>
    <w:p w14:paraId="013722F7" w14:textId="6DAB66CA" w:rsidR="00966EE1" w:rsidRPr="00B40AE8" w:rsidRDefault="00966EE1" w:rsidP="00966E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</w:rPr>
      </w:pPr>
      <w:r w:rsidRPr="00B40AE8">
        <w:rPr>
          <w:rFonts w:ascii="Arial" w:hAnsi="Arial" w:cs="Arial"/>
          <w:color w:val="FFFFFF"/>
        </w:rPr>
        <w:t>d für bei personellen Engpässen sowie im</w:t>
      </w:r>
    </w:p>
    <w:p w14:paraId="3226A7A2" w14:textId="2BCDD15F" w:rsidR="00B1515C" w:rsidRPr="00966EE1" w:rsidRDefault="00966EE1" w:rsidP="00966EE1">
      <w:pPr>
        <w:shd w:val="clear" w:color="auto" w:fill="FFFFFF"/>
        <w:spacing w:after="0" w:line="240" w:lineRule="auto"/>
        <w:textAlignment w:val="baseline"/>
        <w:rPr>
          <w:rFonts w:ascii="DejaVuSansCondensed" w:hAnsi="DejaVuSansCondensed" w:cs="DejaVuSansCondensed"/>
          <w:color w:val="FFFFFF"/>
          <w:sz w:val="20"/>
          <w:szCs w:val="20"/>
        </w:rPr>
      </w:pPr>
      <w:r>
        <w:rPr>
          <w:rFonts w:ascii="DejaVuSansCondensed" w:hAnsi="DejaVuSansCondensed" w:cs="DejaVuSansCondensed"/>
          <w:color w:val="FFFFFF"/>
          <w:sz w:val="20"/>
          <w:szCs w:val="20"/>
        </w:rPr>
        <w:t>Rahmen Reisebereitschaft innerha</w:t>
      </w:r>
      <w:r>
        <w:rPr>
          <w:rFonts w:ascii="DejaVuSansCondensed-Bold" w:hAnsi="DejaVuSansCondensed-Bold" w:cs="DejaVuSansCondensed-Bold"/>
          <w:b/>
          <w:bCs/>
          <w:color w:val="FFFFFF"/>
          <w:sz w:val="20"/>
          <w:szCs w:val="20"/>
        </w:rPr>
        <w:t>llen Sie</w:t>
      </w:r>
    </w:p>
    <w:p w14:paraId="0FF9AFE5" w14:textId="77777777" w:rsidR="00B1515C" w:rsidRPr="00B1515C" w:rsidRDefault="00B1515C" w:rsidP="00B1515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  <w:lang w:eastAsia="de-CH"/>
        </w:rPr>
      </w:pPr>
    </w:p>
    <w:p w14:paraId="78DDA6F3" w14:textId="77777777" w:rsidR="00B1515C" w:rsidRPr="008A52F1" w:rsidRDefault="00B1515C" w:rsidP="00B1515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  <w:lang w:eastAsia="de-CH"/>
        </w:rPr>
      </w:pPr>
      <w:proofErr w:type="spellStart"/>
      <w:r w:rsidRPr="008A52F1">
        <w:rPr>
          <w:rFonts w:ascii="Segoe UI" w:eastAsia="Times New Roman" w:hAnsi="Segoe UI" w:cs="Segoe UI"/>
          <w:sz w:val="21"/>
          <w:szCs w:val="21"/>
          <w:lang w:eastAsia="de-CH"/>
        </w:rPr>
        <w:t>Please</w:t>
      </w:r>
      <w:proofErr w:type="spellEnd"/>
      <w:r w:rsidRPr="008A52F1">
        <w:rPr>
          <w:rFonts w:ascii="Segoe UI" w:eastAsia="Times New Roman" w:hAnsi="Segoe UI" w:cs="Segoe UI"/>
          <w:sz w:val="21"/>
          <w:szCs w:val="21"/>
          <w:lang w:eastAsia="de-CH"/>
        </w:rPr>
        <w:t xml:space="preserve"> </w:t>
      </w:r>
      <w:proofErr w:type="spellStart"/>
      <w:r w:rsidRPr="008A52F1">
        <w:rPr>
          <w:rFonts w:ascii="Segoe UI" w:eastAsia="Times New Roman" w:hAnsi="Segoe UI" w:cs="Segoe UI"/>
          <w:sz w:val="21"/>
          <w:szCs w:val="21"/>
          <w:lang w:eastAsia="de-CH"/>
        </w:rPr>
        <w:t>apply</w:t>
      </w:r>
      <w:proofErr w:type="spellEnd"/>
      <w:r w:rsidRPr="008A52F1">
        <w:rPr>
          <w:rFonts w:ascii="Segoe UI" w:eastAsia="Times New Roman" w:hAnsi="Segoe UI" w:cs="Segoe UI"/>
          <w:sz w:val="21"/>
          <w:szCs w:val="21"/>
          <w:lang w:eastAsia="de-CH"/>
        </w:rPr>
        <w:t xml:space="preserve"> </w:t>
      </w:r>
      <w:proofErr w:type="spellStart"/>
      <w:r w:rsidRPr="008A52F1">
        <w:rPr>
          <w:rFonts w:ascii="Segoe UI" w:eastAsia="Times New Roman" w:hAnsi="Segoe UI" w:cs="Segoe UI"/>
          <w:sz w:val="21"/>
          <w:szCs w:val="21"/>
          <w:lang w:eastAsia="de-CH"/>
        </w:rPr>
        <w:t>directly</w:t>
      </w:r>
      <w:proofErr w:type="spellEnd"/>
      <w:r w:rsidRPr="008A52F1">
        <w:rPr>
          <w:rFonts w:ascii="Segoe UI" w:eastAsia="Times New Roman" w:hAnsi="Segoe UI" w:cs="Segoe UI"/>
          <w:sz w:val="21"/>
          <w:szCs w:val="21"/>
          <w:lang w:eastAsia="de-CH"/>
        </w:rPr>
        <w:t xml:space="preserve"> </w:t>
      </w:r>
      <w:proofErr w:type="spellStart"/>
      <w:r w:rsidRPr="008A52F1">
        <w:rPr>
          <w:rFonts w:ascii="Segoe UI" w:eastAsia="Times New Roman" w:hAnsi="Segoe UI" w:cs="Segoe UI"/>
          <w:sz w:val="21"/>
          <w:szCs w:val="21"/>
          <w:lang w:eastAsia="de-CH"/>
        </w:rPr>
        <w:t>to</w:t>
      </w:r>
      <w:proofErr w:type="spellEnd"/>
      <w:r w:rsidRPr="008A52F1">
        <w:rPr>
          <w:rFonts w:ascii="Segoe UI" w:eastAsia="Times New Roman" w:hAnsi="Segoe UI" w:cs="Segoe UI"/>
          <w:sz w:val="21"/>
          <w:szCs w:val="21"/>
          <w:lang w:eastAsia="de-CH"/>
        </w:rPr>
        <w:t xml:space="preserve"> info@dailyhr.ch</w:t>
      </w:r>
    </w:p>
    <w:p w14:paraId="13008F16" w14:textId="77777777" w:rsidR="005B60A4" w:rsidRPr="008A52F1" w:rsidRDefault="005B60A4" w:rsidP="00B1515C">
      <w:pPr>
        <w:rPr>
          <w:rFonts w:ascii="Arial" w:hAnsi="Arial" w:cs="Arial"/>
        </w:rPr>
      </w:pPr>
    </w:p>
    <w:sectPr w:rsidR="005B60A4" w:rsidRPr="008A52F1" w:rsidSect="000A2F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pgBorders w:offsetFrom="page">
        <w:top w:val="single" w:sz="12" w:space="24" w:color="2E74B5" w:themeColor="accent1" w:themeShade="BF"/>
        <w:left w:val="single" w:sz="12" w:space="24" w:color="2E74B5" w:themeColor="accent1" w:themeShade="BF"/>
        <w:bottom w:val="single" w:sz="12" w:space="24" w:color="2E74B5" w:themeColor="accent1" w:themeShade="BF"/>
        <w:right w:val="single" w:sz="12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621D7" w14:textId="77777777" w:rsidR="00257E62" w:rsidRDefault="00257E62" w:rsidP="00F819B0">
      <w:pPr>
        <w:spacing w:after="0" w:line="240" w:lineRule="auto"/>
      </w:pPr>
      <w:r>
        <w:separator/>
      </w:r>
    </w:p>
  </w:endnote>
  <w:endnote w:type="continuationSeparator" w:id="0">
    <w:p w14:paraId="12A1808A" w14:textId="77777777" w:rsidR="00257E62" w:rsidRDefault="00257E62" w:rsidP="00F81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SansCondense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Condensed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BF6EC" w14:textId="77777777" w:rsidR="000A2FB8" w:rsidRDefault="000A2FB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B9389" w14:textId="77777777" w:rsidR="00F819B0" w:rsidRPr="000A2FB8" w:rsidRDefault="00F819B0" w:rsidP="000A2FB8">
    <w:pPr>
      <w:pStyle w:val="Fuzeile"/>
      <w:pBdr>
        <w:top w:val="single" w:sz="12" w:space="1" w:color="2E74B5" w:themeColor="accent1" w:themeShade="BF"/>
        <w:left w:val="single" w:sz="12" w:space="4" w:color="2E74B5" w:themeColor="accent1" w:themeShade="BF"/>
        <w:bottom w:val="single" w:sz="12" w:space="1" w:color="2E74B5" w:themeColor="accent1" w:themeShade="BF"/>
        <w:right w:val="single" w:sz="12" w:space="4" w:color="2E74B5" w:themeColor="accent1" w:themeShade="BF"/>
      </w:pBdr>
      <w:shd w:val="clear" w:color="auto" w:fill="FFFFFF" w:themeFill="background1"/>
      <w:jc w:val="center"/>
    </w:pPr>
    <w:r w:rsidRPr="000A2FB8">
      <w:t xml:space="preserve">Daily HR </w:t>
    </w:r>
    <w:r w:rsidR="00B12B1E">
      <w:t>GmbH</w:t>
    </w:r>
    <w:r w:rsidRPr="000A2FB8">
      <w:t xml:space="preserve"> ∙ </w:t>
    </w:r>
    <w:proofErr w:type="spellStart"/>
    <w:r w:rsidR="00FF0827">
      <w:t>Bochslenstr</w:t>
    </w:r>
    <w:proofErr w:type="spellEnd"/>
    <w:r w:rsidR="00FF0827">
      <w:t>. 22</w:t>
    </w:r>
    <w:r w:rsidRPr="000A2FB8">
      <w:t xml:space="preserve"> ∙ 8634 Hombrechtikon ∙ +41 55 244 55 15 ∙ </w:t>
    </w:r>
    <w:hyperlink r:id="rId1" w:history="1">
      <w:r w:rsidRPr="000A2FB8">
        <w:rPr>
          <w:rStyle w:val="Hyperlink"/>
          <w:color w:val="auto"/>
        </w:rPr>
        <w:t>info@dailyhr.ch</w:t>
      </w:r>
    </w:hyperlink>
    <w:r w:rsidRPr="000A2FB8">
      <w:t xml:space="preserve"> ∙ </w:t>
    </w:r>
    <w:hyperlink r:id="rId2" w:history="1">
      <w:r w:rsidRPr="000A2FB8">
        <w:rPr>
          <w:rStyle w:val="Hyperlink"/>
          <w:color w:val="auto"/>
        </w:rPr>
        <w:t>www.dailyhr.net</w:t>
      </w:r>
    </w:hyperlink>
  </w:p>
  <w:p w14:paraId="3247C7B6" w14:textId="77777777" w:rsidR="000A2FB8" w:rsidRDefault="000A2FB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C1A1" w14:textId="77777777" w:rsidR="000A2FB8" w:rsidRDefault="000A2FB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F7409" w14:textId="77777777" w:rsidR="00257E62" w:rsidRDefault="00257E62" w:rsidP="00F819B0">
      <w:pPr>
        <w:spacing w:after="0" w:line="240" w:lineRule="auto"/>
      </w:pPr>
      <w:r>
        <w:separator/>
      </w:r>
    </w:p>
  </w:footnote>
  <w:footnote w:type="continuationSeparator" w:id="0">
    <w:p w14:paraId="66503E83" w14:textId="77777777" w:rsidR="00257E62" w:rsidRDefault="00257E62" w:rsidP="00F81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7F29A" w14:textId="77777777" w:rsidR="000A2FB8" w:rsidRDefault="000A2FB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15026" w14:textId="77777777" w:rsidR="00F819B0" w:rsidRDefault="00F819B0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65FFAB20" wp14:editId="1C54C8F6">
          <wp:simplePos x="0" y="0"/>
          <wp:positionH relativeFrom="margin">
            <wp:align>center</wp:align>
          </wp:positionH>
          <wp:positionV relativeFrom="margin">
            <wp:posOffset>-609600</wp:posOffset>
          </wp:positionV>
          <wp:extent cx="1371600" cy="990889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ilyHR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9908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E2C7979" w14:textId="77777777" w:rsidR="00F819B0" w:rsidRDefault="00F819B0">
    <w:pPr>
      <w:pStyle w:val="Kopfzeile"/>
    </w:pPr>
  </w:p>
  <w:p w14:paraId="3B3D1596" w14:textId="77777777" w:rsidR="00F819B0" w:rsidRDefault="00F819B0">
    <w:pPr>
      <w:pStyle w:val="Kopfzeile"/>
    </w:pPr>
  </w:p>
  <w:p w14:paraId="3171F46F" w14:textId="77777777" w:rsidR="00F819B0" w:rsidRDefault="00F819B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344AB" w14:textId="77777777" w:rsidR="000A2FB8" w:rsidRDefault="000A2FB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0670"/>
    <w:multiLevelType w:val="multilevel"/>
    <w:tmpl w:val="28EEA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71363E"/>
    <w:multiLevelType w:val="multilevel"/>
    <w:tmpl w:val="7034E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0E7F8E"/>
    <w:multiLevelType w:val="multilevel"/>
    <w:tmpl w:val="5918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AA34D1"/>
    <w:multiLevelType w:val="multilevel"/>
    <w:tmpl w:val="C52CE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6D6CBE"/>
    <w:multiLevelType w:val="multilevel"/>
    <w:tmpl w:val="06DA4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F54683"/>
    <w:multiLevelType w:val="multilevel"/>
    <w:tmpl w:val="8190D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12378A"/>
    <w:multiLevelType w:val="multilevel"/>
    <w:tmpl w:val="B926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EC023A"/>
    <w:multiLevelType w:val="multilevel"/>
    <w:tmpl w:val="2286C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6A9312A"/>
    <w:multiLevelType w:val="multilevel"/>
    <w:tmpl w:val="B64CF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8DE425E"/>
    <w:multiLevelType w:val="multilevel"/>
    <w:tmpl w:val="A49EE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433A88"/>
    <w:multiLevelType w:val="multilevel"/>
    <w:tmpl w:val="581A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2C51D3"/>
    <w:multiLevelType w:val="multilevel"/>
    <w:tmpl w:val="B130E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DB2202"/>
    <w:multiLevelType w:val="multilevel"/>
    <w:tmpl w:val="C61A5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502549"/>
    <w:multiLevelType w:val="multilevel"/>
    <w:tmpl w:val="4E6AB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352FC4"/>
    <w:multiLevelType w:val="multilevel"/>
    <w:tmpl w:val="42B21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834E11"/>
    <w:multiLevelType w:val="multilevel"/>
    <w:tmpl w:val="4622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543F4D"/>
    <w:multiLevelType w:val="hybridMultilevel"/>
    <w:tmpl w:val="3E3E56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B524BC"/>
    <w:multiLevelType w:val="multilevel"/>
    <w:tmpl w:val="0B980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5"/>
  </w:num>
  <w:num w:numId="5">
    <w:abstractNumId w:val="1"/>
  </w:num>
  <w:num w:numId="6">
    <w:abstractNumId w:val="10"/>
  </w:num>
  <w:num w:numId="7">
    <w:abstractNumId w:val="6"/>
  </w:num>
  <w:num w:numId="8">
    <w:abstractNumId w:val="16"/>
  </w:num>
  <w:num w:numId="9">
    <w:abstractNumId w:val="2"/>
  </w:num>
  <w:num w:numId="10">
    <w:abstractNumId w:val="0"/>
  </w:num>
  <w:num w:numId="11">
    <w:abstractNumId w:val="7"/>
  </w:num>
  <w:num w:numId="12">
    <w:abstractNumId w:val="4"/>
  </w:num>
  <w:num w:numId="13">
    <w:abstractNumId w:val="17"/>
  </w:num>
  <w:num w:numId="14">
    <w:abstractNumId w:val="8"/>
  </w:num>
  <w:num w:numId="15">
    <w:abstractNumId w:val="14"/>
  </w:num>
  <w:num w:numId="16">
    <w:abstractNumId w:val="5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9B0"/>
    <w:rsid w:val="00036D9C"/>
    <w:rsid w:val="0005636C"/>
    <w:rsid w:val="000A2FB8"/>
    <w:rsid w:val="001048A0"/>
    <w:rsid w:val="0018584D"/>
    <w:rsid w:val="002140B4"/>
    <w:rsid w:val="00257E62"/>
    <w:rsid w:val="002A49BD"/>
    <w:rsid w:val="00373A06"/>
    <w:rsid w:val="004632F2"/>
    <w:rsid w:val="0047581C"/>
    <w:rsid w:val="0048559D"/>
    <w:rsid w:val="005B60A4"/>
    <w:rsid w:val="00704362"/>
    <w:rsid w:val="00722290"/>
    <w:rsid w:val="0077163E"/>
    <w:rsid w:val="0078554E"/>
    <w:rsid w:val="00864E80"/>
    <w:rsid w:val="00874187"/>
    <w:rsid w:val="008A52F1"/>
    <w:rsid w:val="00966EE1"/>
    <w:rsid w:val="00967B2C"/>
    <w:rsid w:val="00AF6EE3"/>
    <w:rsid w:val="00B12B1E"/>
    <w:rsid w:val="00B1515C"/>
    <w:rsid w:val="00B40AE8"/>
    <w:rsid w:val="00B439F7"/>
    <w:rsid w:val="00BA2874"/>
    <w:rsid w:val="00C14570"/>
    <w:rsid w:val="00D40309"/>
    <w:rsid w:val="00DE463A"/>
    <w:rsid w:val="00DF0CD3"/>
    <w:rsid w:val="00E33A00"/>
    <w:rsid w:val="00E64BDA"/>
    <w:rsid w:val="00E65980"/>
    <w:rsid w:val="00F819B0"/>
    <w:rsid w:val="00FF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B87ABF"/>
  <w15:chartTrackingRefBased/>
  <w15:docId w15:val="{E2C0F245-5764-43D5-AE30-6F115D27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858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1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19B0"/>
  </w:style>
  <w:style w:type="paragraph" w:styleId="Fuzeile">
    <w:name w:val="footer"/>
    <w:basedOn w:val="Standard"/>
    <w:link w:val="FuzeileZchn"/>
    <w:uiPriority w:val="99"/>
    <w:unhideWhenUsed/>
    <w:rsid w:val="00F81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19B0"/>
  </w:style>
  <w:style w:type="character" w:styleId="Hyperlink">
    <w:name w:val="Hyperlink"/>
    <w:basedOn w:val="Absatz-Standardschriftart"/>
    <w:uiPriority w:val="99"/>
    <w:unhideWhenUsed/>
    <w:rsid w:val="00F819B0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858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D40309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B40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8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8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94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1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7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1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5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9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3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1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ailyhr.net" TargetMode="External"/><Relationship Id="rId1" Type="http://schemas.openxmlformats.org/officeDocument/2006/relationships/hyperlink" Target="mailto:info@dailyhr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AAE96-DB21-46E1-B20A-D1AE9AF6F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Beatrix Kollmann</dc:creator>
  <cp:keywords/>
  <dc:description/>
  <cp:lastModifiedBy>Beatrix Kollmann</cp:lastModifiedBy>
  <cp:revision>2</cp:revision>
  <cp:lastPrinted>2020-02-26T11:17:00Z</cp:lastPrinted>
  <dcterms:created xsi:type="dcterms:W3CDTF">2021-05-05T10:17:00Z</dcterms:created>
  <dcterms:modified xsi:type="dcterms:W3CDTF">2021-05-05T10:17:00Z</dcterms:modified>
</cp:coreProperties>
</file>