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6B5E4AA1" w14:textId="656DE90F" w:rsidR="008E117E" w:rsidRPr="005A0991" w:rsidRDefault="005A0991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r w:rsidRPr="005A0991">
        <w:rPr>
          <w:rFonts w:ascii="Arial" w:eastAsia="Times New Roman" w:hAnsi="Arial" w:cs="Arial"/>
          <w:spacing w:val="3"/>
          <w:lang w:val="en-US" w:eastAsia="de-CH"/>
        </w:rPr>
        <w:t xml:space="preserve">We are looking for our int. manufacturing customer located in Schaffhausen/Switzerland for a </w:t>
      </w:r>
    </w:p>
    <w:p w14:paraId="4492D631" w14:textId="502FE54D" w:rsidR="005A0991" w:rsidRPr="005A0991" w:rsidRDefault="005A0991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</w:p>
    <w:p w14:paraId="587C8A19" w14:textId="5F3F1924" w:rsidR="005A0991" w:rsidRPr="005A0991" w:rsidRDefault="005A0991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b/>
          <w:bCs/>
          <w:spacing w:val="3"/>
          <w:lang w:val="en-US" w:eastAsia="de-CH"/>
        </w:rPr>
      </w:pPr>
      <w:r w:rsidRPr="005A0991">
        <w:rPr>
          <w:rFonts w:ascii="Arial" w:eastAsia="Times New Roman" w:hAnsi="Arial" w:cs="Arial"/>
          <w:b/>
          <w:bCs/>
          <w:spacing w:val="3"/>
          <w:lang w:val="en-US" w:eastAsia="de-CH"/>
        </w:rPr>
        <w:t>Chief Data Scientist-Quality and Warranty Analytics</w:t>
      </w:r>
      <w:r>
        <w:rPr>
          <w:rFonts w:ascii="Arial" w:eastAsia="Times New Roman" w:hAnsi="Arial" w:cs="Arial"/>
          <w:b/>
          <w:bCs/>
          <w:spacing w:val="3"/>
          <w:lang w:val="en-US" w:eastAsia="de-CH"/>
        </w:rPr>
        <w:t xml:space="preserve"> (m/w/d)</w:t>
      </w:r>
    </w:p>
    <w:p w14:paraId="16793255" w14:textId="17F96D9E" w:rsidR="005A0991" w:rsidRPr="005A0991" w:rsidRDefault="005A0991" w:rsidP="005A0991">
      <w:pPr>
        <w:spacing w:before="240" w:after="240" w:line="330" w:lineRule="atLeast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The Manager of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Quality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Warranty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Analytics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is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responsible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for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managing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the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processes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responsible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for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accurate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data collection,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processing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, modeling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analysis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of global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warranty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data. </w:t>
      </w:r>
    </w:p>
    <w:p w14:paraId="428CA837" w14:textId="3AA2EEA4" w:rsidR="005A0991" w:rsidRPr="00CE71F7" w:rsidRDefault="005A0991" w:rsidP="005A0991">
      <w:pPr>
        <w:spacing w:before="240" w:after="24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u w:val="single"/>
        </w:rPr>
        <w:t>Tasks</w:t>
      </w:r>
    </w:p>
    <w:p w14:paraId="291E2ECF" w14:textId="77777777" w:rsidR="005A0991" w:rsidRPr="005A0991" w:rsidRDefault="005A0991" w:rsidP="005A0991">
      <w:pPr>
        <w:numPr>
          <w:ilvl w:val="0"/>
          <w:numId w:val="13"/>
        </w:numPr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Design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implement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data collection and management process to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collect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global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warranty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data,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including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integration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of up to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three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ERP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systems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with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Amazon Web Services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tools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.</w:t>
      </w:r>
    </w:p>
    <w:p w14:paraId="05F67319" w14:textId="77777777" w:rsidR="005A0991" w:rsidRPr="005A0991" w:rsidRDefault="005A0991" w:rsidP="005A0991">
      <w:pPr>
        <w:numPr>
          <w:ilvl w:val="0"/>
          <w:numId w:val="13"/>
        </w:numPr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Develop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data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visualization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tools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for use by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executive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leaders, engineering,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manufacturing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,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product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management to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understand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drivers of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warranty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costs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.</w:t>
      </w:r>
    </w:p>
    <w:p w14:paraId="5AAA4CE3" w14:textId="77777777" w:rsidR="005A0991" w:rsidRPr="005A0991" w:rsidRDefault="005A0991" w:rsidP="005A0991">
      <w:pPr>
        <w:numPr>
          <w:ilvl w:val="0"/>
          <w:numId w:val="13"/>
        </w:numPr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Collaborate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with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commercial teams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product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management to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align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“Voice of the Customer” inputs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with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true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warranty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costs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.</w:t>
      </w:r>
    </w:p>
    <w:p w14:paraId="52549341" w14:textId="77777777" w:rsidR="005A0991" w:rsidRPr="005A0991" w:rsidRDefault="005A0991" w:rsidP="005A0991">
      <w:pPr>
        <w:numPr>
          <w:ilvl w:val="0"/>
          <w:numId w:val="13"/>
        </w:numPr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Work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closely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with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commercial teams,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product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management, and engineering teams to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develop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true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Total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Cost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of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Ownership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estimates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for the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products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.</w:t>
      </w:r>
    </w:p>
    <w:p w14:paraId="6D26B6D5" w14:textId="77777777" w:rsidR="005A0991" w:rsidRDefault="005A0991" w:rsidP="005A0991">
      <w:pPr>
        <w:numPr>
          <w:ilvl w:val="0"/>
          <w:numId w:val="13"/>
        </w:numPr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Advise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on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prioritization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of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both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global and local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quality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improvement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gramStart"/>
      <w:r w:rsidRPr="005A0991">
        <w:rPr>
          <w:rFonts w:ascii="Arial" w:eastAsia="Times New Roman" w:hAnsi="Arial" w:cs="Arial"/>
          <w:color w:val="000000" w:themeColor="text1"/>
          <w:lang w:val="fr-CH"/>
        </w:rPr>
        <w:t>initiatives;</w:t>
      </w:r>
      <w:proofErr w:type="gram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implement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data surveillance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systems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to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track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effectiveness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financial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impact/return.</w:t>
      </w:r>
    </w:p>
    <w:p w14:paraId="31EEE2A5" w14:textId="2587FDF7" w:rsidR="005A0991" w:rsidRPr="005A0991" w:rsidRDefault="005A0991" w:rsidP="005A0991">
      <w:pPr>
        <w:numPr>
          <w:ilvl w:val="0"/>
          <w:numId w:val="13"/>
        </w:numPr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r w:rsidRPr="005A0991">
        <w:rPr>
          <w:rFonts w:ascii="Arial" w:eastAsia="Times New Roman" w:hAnsi="Arial" w:cs="Arial"/>
          <w:color w:val="000000" w:themeColor="text1"/>
          <w:lang w:val="fr-CH"/>
        </w:rPr>
        <w:t>Lead cross-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functional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projects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using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advanced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data modeling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analysis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techniques to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discover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insights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that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will guide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strategic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decisions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uncover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optimization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opportunities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.</w:t>
      </w:r>
    </w:p>
    <w:p w14:paraId="3479B041" w14:textId="77777777" w:rsidR="005A0991" w:rsidRPr="00CE71F7" w:rsidRDefault="005A0991" w:rsidP="005A0991">
      <w:pPr>
        <w:numPr>
          <w:ilvl w:val="0"/>
          <w:numId w:val="13"/>
        </w:numPr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</w:rPr>
      </w:pPr>
      <w:r w:rsidRPr="00CE71F7">
        <w:rPr>
          <w:rFonts w:ascii="Arial" w:eastAsia="Times New Roman" w:hAnsi="Arial" w:cs="Arial"/>
          <w:color w:val="000000" w:themeColor="text1"/>
        </w:rPr>
        <w:t xml:space="preserve">Manage and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optimize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processes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for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data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intake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validation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mining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and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engineering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as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well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as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modeling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visualization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and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communication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deliverables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>.</w:t>
      </w:r>
    </w:p>
    <w:p w14:paraId="24526A28" w14:textId="11C8FD22" w:rsidR="005A0991" w:rsidRPr="00CE71F7" w:rsidRDefault="005A0991" w:rsidP="005A0991">
      <w:pPr>
        <w:spacing w:before="240" w:after="24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u w:val="single"/>
        </w:rPr>
        <w:t>Profile</w:t>
      </w:r>
      <w:r w:rsidRPr="00CE71F7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</w:t>
      </w:r>
    </w:p>
    <w:p w14:paraId="08BF5714" w14:textId="77777777" w:rsidR="005A0991" w:rsidRPr="005A0991" w:rsidRDefault="005A0991" w:rsidP="005A0991">
      <w:pPr>
        <w:numPr>
          <w:ilvl w:val="0"/>
          <w:numId w:val="14"/>
        </w:numPr>
        <w:tabs>
          <w:tab w:val="clear" w:pos="720"/>
          <w:tab w:val="num" w:pos="1080"/>
        </w:tabs>
        <w:spacing w:before="180" w:after="180" w:line="330" w:lineRule="atLeast"/>
        <w:ind w:left="360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proofErr w:type="spellStart"/>
      <w:r w:rsidRPr="005A0991">
        <w:rPr>
          <w:rFonts w:ascii="Arial" w:hAnsi="Arial" w:cs="Arial"/>
          <w:color w:val="000000" w:themeColor="text1"/>
          <w:lang w:val="fr-CH"/>
        </w:rPr>
        <w:t>Requires</w:t>
      </w:r>
      <w:proofErr w:type="spellEnd"/>
      <w:r w:rsidRPr="005A0991">
        <w:rPr>
          <w:rFonts w:ascii="Arial" w:hAnsi="Arial" w:cs="Arial"/>
          <w:color w:val="000000" w:themeColor="text1"/>
          <w:lang w:val="fr-CH"/>
        </w:rPr>
        <w:t xml:space="preserve"> an </w:t>
      </w:r>
      <w:proofErr w:type="spellStart"/>
      <w:r w:rsidRPr="005A0991">
        <w:rPr>
          <w:rFonts w:ascii="Arial" w:hAnsi="Arial" w:cs="Arial"/>
          <w:color w:val="000000" w:themeColor="text1"/>
          <w:lang w:val="fr-CH"/>
        </w:rPr>
        <w:t>undergraduate</w:t>
      </w:r>
      <w:proofErr w:type="spellEnd"/>
      <w:r w:rsidRPr="005A0991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hAnsi="Arial" w:cs="Arial"/>
          <w:color w:val="000000" w:themeColor="text1"/>
          <w:lang w:val="fr-CH"/>
        </w:rPr>
        <w:t>degree</w:t>
      </w:r>
      <w:proofErr w:type="spellEnd"/>
      <w:r w:rsidRPr="005A0991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hAnsi="Arial" w:cs="Arial"/>
          <w:color w:val="000000" w:themeColor="text1"/>
          <w:lang w:val="fr-CH"/>
        </w:rPr>
        <w:t>with</w:t>
      </w:r>
      <w:proofErr w:type="spellEnd"/>
      <w:r w:rsidRPr="005A0991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hAnsi="Arial" w:cs="Arial"/>
          <w:color w:val="000000" w:themeColor="text1"/>
          <w:lang w:val="fr-CH"/>
        </w:rPr>
        <w:t>study</w:t>
      </w:r>
      <w:proofErr w:type="spellEnd"/>
      <w:r w:rsidRPr="005A0991">
        <w:rPr>
          <w:rFonts w:ascii="Arial" w:hAnsi="Arial" w:cs="Arial"/>
          <w:color w:val="000000" w:themeColor="text1"/>
          <w:lang w:val="fr-CH"/>
        </w:rPr>
        <w:t xml:space="preserve"> or </w:t>
      </w:r>
      <w:proofErr w:type="spellStart"/>
      <w:r w:rsidRPr="005A0991">
        <w:rPr>
          <w:rFonts w:ascii="Arial" w:hAnsi="Arial" w:cs="Arial"/>
          <w:color w:val="000000" w:themeColor="text1"/>
          <w:lang w:val="fr-CH"/>
        </w:rPr>
        <w:t>equivalent</w:t>
      </w:r>
      <w:proofErr w:type="spellEnd"/>
      <w:r w:rsidRPr="005A0991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hAnsi="Arial" w:cs="Arial"/>
          <w:color w:val="000000" w:themeColor="text1"/>
          <w:lang w:val="fr-CH"/>
        </w:rPr>
        <w:t>experience</w:t>
      </w:r>
      <w:proofErr w:type="spellEnd"/>
      <w:r w:rsidRPr="005A0991">
        <w:rPr>
          <w:rFonts w:ascii="Arial" w:hAnsi="Arial" w:cs="Arial"/>
          <w:color w:val="000000" w:themeColor="text1"/>
          <w:lang w:val="fr-CH"/>
        </w:rPr>
        <w:t xml:space="preserve"> in business </w:t>
      </w:r>
      <w:proofErr w:type="spellStart"/>
      <w:r w:rsidRPr="005A0991">
        <w:rPr>
          <w:rFonts w:ascii="Arial" w:hAnsi="Arial" w:cs="Arial"/>
          <w:color w:val="000000" w:themeColor="text1"/>
          <w:lang w:val="fr-CH"/>
        </w:rPr>
        <w:t>analytics</w:t>
      </w:r>
      <w:proofErr w:type="spellEnd"/>
      <w:r w:rsidRPr="005A0991">
        <w:rPr>
          <w:rFonts w:ascii="Arial" w:hAnsi="Arial" w:cs="Arial"/>
          <w:color w:val="000000" w:themeColor="text1"/>
          <w:lang w:val="fr-CH"/>
        </w:rPr>
        <w:t xml:space="preserve"> (e.g. data science)</w:t>
      </w:r>
    </w:p>
    <w:p w14:paraId="2F7C45E0" w14:textId="77777777" w:rsidR="005A0991" w:rsidRPr="005A0991" w:rsidRDefault="005A0991" w:rsidP="005A0991">
      <w:pPr>
        <w:numPr>
          <w:ilvl w:val="0"/>
          <w:numId w:val="14"/>
        </w:numPr>
        <w:tabs>
          <w:tab w:val="clear" w:pos="720"/>
          <w:tab w:val="num" w:pos="1080"/>
        </w:tabs>
        <w:spacing w:before="180" w:after="180" w:line="330" w:lineRule="atLeast"/>
        <w:ind w:left="360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Working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knowledge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of data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mining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proofErr w:type="gramStart"/>
      <w:r w:rsidRPr="005A0991">
        <w:rPr>
          <w:rFonts w:ascii="Arial" w:eastAsia="Times New Roman" w:hAnsi="Arial" w:cs="Arial"/>
          <w:color w:val="000000" w:themeColor="text1"/>
          <w:lang w:val="fr-CH"/>
        </w:rPr>
        <w:t>principles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:</w:t>
      </w:r>
      <w:proofErr w:type="gram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predictive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analytics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, mapping,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collecting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data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from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multiple data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systems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on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premises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and cloud-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based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data sources.</w:t>
      </w:r>
    </w:p>
    <w:p w14:paraId="4D917146" w14:textId="77777777" w:rsidR="005A0991" w:rsidRPr="005A0991" w:rsidRDefault="005A0991" w:rsidP="005A0991">
      <w:pPr>
        <w:numPr>
          <w:ilvl w:val="0"/>
          <w:numId w:val="14"/>
        </w:numPr>
        <w:tabs>
          <w:tab w:val="clear" w:pos="720"/>
          <w:tab w:val="num" w:pos="1080"/>
        </w:tabs>
        <w:spacing w:before="180" w:after="180" w:line="330" w:lineRule="atLeast"/>
        <w:ind w:left="360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r w:rsidRPr="005A0991">
        <w:rPr>
          <w:rFonts w:ascii="Arial" w:eastAsia="Times New Roman" w:hAnsi="Arial" w:cs="Arial"/>
          <w:color w:val="000000" w:themeColor="text1"/>
          <w:lang w:val="fr-CH"/>
        </w:rPr>
        <w:lastRenderedPageBreak/>
        <w:t xml:space="preserve">Strong SQL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skills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,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ability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to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perform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effective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querying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involving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multiple tables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subqueries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.</w:t>
      </w:r>
    </w:p>
    <w:p w14:paraId="01A44B06" w14:textId="77777777" w:rsidR="005A0991" w:rsidRPr="005A0991" w:rsidRDefault="005A0991" w:rsidP="005A0991">
      <w:pPr>
        <w:numPr>
          <w:ilvl w:val="0"/>
          <w:numId w:val="14"/>
        </w:numPr>
        <w:tabs>
          <w:tab w:val="clear" w:pos="720"/>
          <w:tab w:val="num" w:pos="1080"/>
        </w:tabs>
        <w:spacing w:before="180" w:after="180" w:line="330" w:lineRule="atLeast"/>
        <w:ind w:left="360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Experience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knowledge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of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statistical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modeling </w:t>
      </w:r>
      <w:proofErr w:type="gramStart"/>
      <w:r w:rsidRPr="005A0991">
        <w:rPr>
          <w:rFonts w:ascii="Arial" w:eastAsia="Times New Roman" w:hAnsi="Arial" w:cs="Arial"/>
          <w:color w:val="000000" w:themeColor="text1"/>
          <w:lang w:val="fr-CH"/>
        </w:rPr>
        <w:t>techniques:</w:t>
      </w:r>
      <w:proofErr w:type="gram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GLM multiple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regression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,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logistic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regression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, log-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linear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regression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, variable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selection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, etc.</w:t>
      </w:r>
    </w:p>
    <w:p w14:paraId="16DEE313" w14:textId="77777777" w:rsidR="005A0991" w:rsidRPr="00CE71F7" w:rsidRDefault="005A0991" w:rsidP="005A0991">
      <w:pPr>
        <w:numPr>
          <w:ilvl w:val="0"/>
          <w:numId w:val="14"/>
        </w:numPr>
        <w:tabs>
          <w:tab w:val="clear" w:pos="720"/>
          <w:tab w:val="num" w:pos="1080"/>
        </w:tabs>
        <w:spacing w:before="180" w:after="180" w:line="330" w:lineRule="atLeast"/>
        <w:ind w:left="360"/>
        <w:textAlignment w:val="baseline"/>
        <w:rPr>
          <w:rFonts w:ascii="Arial" w:eastAsia="Times New Roman" w:hAnsi="Arial" w:cs="Arial"/>
          <w:color w:val="000000" w:themeColor="text1"/>
        </w:rPr>
      </w:pPr>
      <w:r w:rsidRPr="00CE71F7">
        <w:rPr>
          <w:rFonts w:ascii="Arial" w:eastAsia="Times New Roman" w:hAnsi="Arial" w:cs="Arial"/>
          <w:color w:val="000000" w:themeColor="text1"/>
        </w:rPr>
        <w:t xml:space="preserve">Experience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writing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advanced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SAS code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statements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models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, and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macros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>.</w:t>
      </w:r>
    </w:p>
    <w:p w14:paraId="7FBA04B9" w14:textId="77777777" w:rsidR="005A0991" w:rsidRPr="00CE71F7" w:rsidRDefault="005A0991" w:rsidP="005A0991">
      <w:pPr>
        <w:numPr>
          <w:ilvl w:val="0"/>
          <w:numId w:val="14"/>
        </w:numPr>
        <w:tabs>
          <w:tab w:val="clear" w:pos="720"/>
          <w:tab w:val="num" w:pos="1080"/>
        </w:tabs>
        <w:spacing w:before="180" w:after="180" w:line="330" w:lineRule="atLeast"/>
        <w:ind w:left="360"/>
        <w:textAlignment w:val="baseline"/>
        <w:rPr>
          <w:rFonts w:ascii="Arial" w:eastAsia="Times New Roman" w:hAnsi="Arial" w:cs="Arial"/>
          <w:color w:val="000000" w:themeColor="text1"/>
        </w:rPr>
      </w:pPr>
      <w:r w:rsidRPr="00CE71F7">
        <w:rPr>
          <w:rFonts w:ascii="Arial" w:eastAsia="Times New Roman" w:hAnsi="Arial" w:cs="Arial"/>
          <w:color w:val="000000" w:themeColor="text1"/>
        </w:rPr>
        <w:t xml:space="preserve">Experience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working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with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and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creating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databases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and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dashboards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using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all relevant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data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to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inform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decisions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>.</w:t>
      </w:r>
    </w:p>
    <w:p w14:paraId="1E543B16" w14:textId="77777777" w:rsidR="005A0991" w:rsidRPr="005A0991" w:rsidRDefault="005A0991" w:rsidP="005A0991">
      <w:pPr>
        <w:numPr>
          <w:ilvl w:val="0"/>
          <w:numId w:val="14"/>
        </w:numPr>
        <w:tabs>
          <w:tab w:val="clear" w:pos="720"/>
          <w:tab w:val="num" w:pos="1080"/>
        </w:tabs>
        <w:spacing w:before="180" w:after="180" w:line="330" w:lineRule="atLeast"/>
        <w:ind w:left="360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Experience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using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analytics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techniques to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contribute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to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company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growth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efforts,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increasing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revenue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other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key business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outcomes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.</w:t>
      </w:r>
    </w:p>
    <w:p w14:paraId="56FDA64C" w14:textId="77777777" w:rsidR="005A0991" w:rsidRPr="005A0991" w:rsidRDefault="005A0991" w:rsidP="005A0991">
      <w:pPr>
        <w:numPr>
          <w:ilvl w:val="0"/>
          <w:numId w:val="14"/>
        </w:numPr>
        <w:tabs>
          <w:tab w:val="clear" w:pos="720"/>
          <w:tab w:val="num" w:pos="1080"/>
        </w:tabs>
        <w:spacing w:before="180" w:after="180" w:line="330" w:lineRule="atLeast"/>
        <w:ind w:left="360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Strong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ability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to plan and </w:t>
      </w:r>
      <w:proofErr w:type="gramStart"/>
      <w:r w:rsidRPr="005A0991">
        <w:rPr>
          <w:rFonts w:ascii="Arial" w:eastAsia="Times New Roman" w:hAnsi="Arial" w:cs="Arial"/>
          <w:color w:val="000000" w:themeColor="text1"/>
          <w:lang w:val="fr-CH"/>
        </w:rPr>
        <w:t>manage</w:t>
      </w:r>
      <w:proofErr w:type="gram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numerous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processes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, people and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projects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simultaneously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.</w:t>
      </w:r>
    </w:p>
    <w:p w14:paraId="7642515C" w14:textId="77777777" w:rsidR="005A0991" w:rsidRPr="00CE71F7" w:rsidRDefault="005A0991" w:rsidP="005A0991">
      <w:pPr>
        <w:numPr>
          <w:ilvl w:val="0"/>
          <w:numId w:val="14"/>
        </w:numPr>
        <w:tabs>
          <w:tab w:val="clear" w:pos="720"/>
          <w:tab w:val="num" w:pos="1080"/>
        </w:tabs>
        <w:spacing w:before="180" w:after="180" w:line="330" w:lineRule="atLeast"/>
        <w:ind w:left="360"/>
        <w:textAlignment w:val="baseline"/>
        <w:rPr>
          <w:rFonts w:ascii="Arial" w:eastAsia="Times New Roman" w:hAnsi="Arial" w:cs="Arial"/>
          <w:color w:val="000000" w:themeColor="text1"/>
        </w:rPr>
      </w:pPr>
      <w:r w:rsidRPr="00CE71F7">
        <w:rPr>
          <w:rFonts w:ascii="Arial" w:eastAsia="Times New Roman" w:hAnsi="Arial" w:cs="Arial"/>
          <w:color w:val="000000" w:themeColor="text1"/>
        </w:rPr>
        <w:t xml:space="preserve">A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minimum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of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five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years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of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experience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in a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position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monitoring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managing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manipulating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and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drawing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insights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from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data</w:t>
      </w:r>
      <w:proofErr w:type="spellEnd"/>
    </w:p>
    <w:p w14:paraId="69383952" w14:textId="77777777" w:rsidR="005A0991" w:rsidRDefault="005A0991" w:rsidP="005A0991">
      <w:pPr>
        <w:numPr>
          <w:ilvl w:val="0"/>
          <w:numId w:val="14"/>
        </w:numPr>
        <w:tabs>
          <w:tab w:val="clear" w:pos="720"/>
          <w:tab w:val="num" w:pos="1080"/>
        </w:tabs>
        <w:spacing w:before="180" w:after="180" w:line="330" w:lineRule="atLeast"/>
        <w:ind w:left="360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 w:rsidRPr="00CE71F7">
        <w:rPr>
          <w:rFonts w:ascii="Arial" w:eastAsia="Times New Roman" w:hAnsi="Arial" w:cs="Arial"/>
          <w:color w:val="000000" w:themeColor="text1"/>
        </w:rPr>
        <w:t>Proficient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and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experienced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with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the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following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tools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>/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programs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: </w:t>
      </w:r>
    </w:p>
    <w:p w14:paraId="5695546F" w14:textId="77777777" w:rsidR="005A0991" w:rsidRDefault="005A0991" w:rsidP="005A0991">
      <w:pPr>
        <w:numPr>
          <w:ilvl w:val="1"/>
          <w:numId w:val="14"/>
        </w:numPr>
        <w:tabs>
          <w:tab w:val="clear" w:pos="1440"/>
        </w:tabs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</w:rPr>
      </w:pPr>
      <w:r w:rsidRPr="00CE71F7">
        <w:rPr>
          <w:rFonts w:ascii="Arial" w:eastAsia="Times New Roman" w:hAnsi="Arial" w:cs="Arial"/>
          <w:color w:val="000000" w:themeColor="text1"/>
        </w:rPr>
        <w:t xml:space="preserve">Strong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programming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skills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with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querying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71F7">
        <w:rPr>
          <w:rFonts w:ascii="Arial" w:eastAsia="Times New Roman" w:hAnsi="Arial" w:cs="Arial"/>
          <w:color w:val="000000" w:themeColor="text1"/>
        </w:rPr>
        <w:t>languages</w:t>
      </w:r>
      <w:proofErr w:type="spellEnd"/>
      <w:r w:rsidRPr="00CE71F7">
        <w:rPr>
          <w:rFonts w:ascii="Arial" w:eastAsia="Times New Roman" w:hAnsi="Arial" w:cs="Arial"/>
          <w:color w:val="000000" w:themeColor="text1"/>
        </w:rPr>
        <w:t>: SLQ</w:t>
      </w:r>
      <w:proofErr w:type="gramStart"/>
      <w:r w:rsidRPr="00CE71F7">
        <w:rPr>
          <w:rFonts w:ascii="Arial" w:eastAsia="Times New Roman" w:hAnsi="Arial" w:cs="Arial"/>
          <w:color w:val="000000" w:themeColor="text1"/>
        </w:rPr>
        <w:t>, ,</w:t>
      </w:r>
      <w:proofErr w:type="gramEnd"/>
      <w:r w:rsidRPr="00CE71F7">
        <w:rPr>
          <w:rFonts w:ascii="Arial" w:eastAsia="Times New Roman" w:hAnsi="Arial" w:cs="Arial"/>
          <w:color w:val="000000" w:themeColor="text1"/>
        </w:rPr>
        <w:t xml:space="preserve"> etc.</w:t>
      </w:r>
    </w:p>
    <w:p w14:paraId="39D4FDEB" w14:textId="77777777" w:rsidR="005A0991" w:rsidRPr="00CE71F7" w:rsidRDefault="005A0991" w:rsidP="005A0991">
      <w:pPr>
        <w:numPr>
          <w:ilvl w:val="1"/>
          <w:numId w:val="14"/>
        </w:numPr>
        <w:tabs>
          <w:tab w:val="clear" w:pos="1440"/>
        </w:tabs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Pyton</w:t>
      </w:r>
      <w:proofErr w:type="spellEnd"/>
      <w:r>
        <w:rPr>
          <w:rFonts w:ascii="Arial" w:eastAsia="Times New Roman" w:hAnsi="Arial" w:cs="Arial"/>
          <w:color w:val="000000" w:themeColor="text1"/>
        </w:rPr>
        <w:t>, Amazon Web Service, Click View</w:t>
      </w:r>
    </w:p>
    <w:p w14:paraId="3B1DE0CF" w14:textId="77777777" w:rsidR="005A0991" w:rsidRPr="005A0991" w:rsidRDefault="005A0991" w:rsidP="005A0991">
      <w:pPr>
        <w:numPr>
          <w:ilvl w:val="1"/>
          <w:numId w:val="14"/>
        </w:numPr>
        <w:tabs>
          <w:tab w:val="clear" w:pos="1440"/>
        </w:tabs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Experience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with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big data </w:t>
      </w:r>
      <w:proofErr w:type="spellStart"/>
      <w:proofErr w:type="gramStart"/>
      <w:r w:rsidRPr="005A0991">
        <w:rPr>
          <w:rFonts w:ascii="Arial" w:eastAsia="Times New Roman" w:hAnsi="Arial" w:cs="Arial"/>
          <w:color w:val="000000" w:themeColor="text1"/>
          <w:lang w:val="fr-CH"/>
        </w:rPr>
        <w:t>tools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:</w:t>
      </w:r>
      <w:proofErr w:type="gram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Teradata, etc.</w:t>
      </w:r>
    </w:p>
    <w:p w14:paraId="04464722" w14:textId="77777777" w:rsidR="005A0991" w:rsidRPr="005A0991" w:rsidRDefault="005A0991" w:rsidP="005A0991">
      <w:pPr>
        <w:numPr>
          <w:ilvl w:val="1"/>
          <w:numId w:val="14"/>
        </w:numPr>
        <w:tabs>
          <w:tab w:val="clear" w:pos="1440"/>
        </w:tabs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Experience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with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testing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tools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such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as Adobe Test &amp; Target</w:t>
      </w:r>
    </w:p>
    <w:p w14:paraId="1723A657" w14:textId="77777777" w:rsidR="005A0991" w:rsidRPr="005A0991" w:rsidRDefault="005A0991" w:rsidP="005A0991">
      <w:pPr>
        <w:numPr>
          <w:ilvl w:val="1"/>
          <w:numId w:val="14"/>
        </w:numPr>
        <w:tabs>
          <w:tab w:val="clear" w:pos="1440"/>
        </w:tabs>
        <w:spacing w:before="180" w:after="180" w:line="330" w:lineRule="atLeast"/>
        <w:textAlignment w:val="baseline"/>
        <w:rPr>
          <w:rFonts w:ascii="Arial" w:eastAsia="Times New Roman" w:hAnsi="Arial" w:cs="Arial"/>
          <w:color w:val="000000" w:themeColor="text1"/>
          <w:lang w:val="fr-CH"/>
        </w:rPr>
      </w:pP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Experience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with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data </w:t>
      </w:r>
      <w:proofErr w:type="spellStart"/>
      <w:r w:rsidRPr="005A0991">
        <w:rPr>
          <w:rFonts w:ascii="Arial" w:eastAsia="Times New Roman" w:hAnsi="Arial" w:cs="Arial"/>
          <w:color w:val="000000" w:themeColor="text1"/>
          <w:lang w:val="fr-CH"/>
        </w:rPr>
        <w:t>visualization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</w:t>
      </w:r>
      <w:proofErr w:type="spellStart"/>
      <w:proofErr w:type="gramStart"/>
      <w:r w:rsidRPr="005A0991">
        <w:rPr>
          <w:rFonts w:ascii="Arial" w:eastAsia="Times New Roman" w:hAnsi="Arial" w:cs="Arial"/>
          <w:color w:val="000000" w:themeColor="text1"/>
          <w:lang w:val="fr-CH"/>
        </w:rPr>
        <w:t>tools</w:t>
      </w:r>
      <w:proofErr w:type="spellEnd"/>
      <w:r w:rsidRPr="005A0991">
        <w:rPr>
          <w:rFonts w:ascii="Arial" w:eastAsia="Times New Roman" w:hAnsi="Arial" w:cs="Arial"/>
          <w:color w:val="000000" w:themeColor="text1"/>
          <w:lang w:val="fr-CH"/>
        </w:rPr>
        <w:t>:</w:t>
      </w:r>
      <w:proofErr w:type="gramEnd"/>
      <w:r w:rsidRPr="005A0991">
        <w:rPr>
          <w:rFonts w:ascii="Arial" w:eastAsia="Times New Roman" w:hAnsi="Arial" w:cs="Arial"/>
          <w:color w:val="000000" w:themeColor="text1"/>
          <w:lang w:val="fr-CH"/>
        </w:rPr>
        <w:t xml:space="preserve"> Tableau, Raw, chart.js, etc.</w:t>
      </w:r>
    </w:p>
    <w:p w14:paraId="4EDA60E8" w14:textId="77777777" w:rsidR="005A0991" w:rsidRDefault="005A0991" w:rsidP="005A0991">
      <w:pPr>
        <w:ind w:left="360"/>
        <w:rPr>
          <w:rFonts w:ascii="Arial" w:hAnsi="Arial" w:cs="Arial"/>
        </w:rPr>
      </w:pPr>
    </w:p>
    <w:p w14:paraId="796B22A6" w14:textId="1E1D2D66" w:rsidR="00F000E6" w:rsidRPr="005A0991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7DD6DABA" w14:textId="77777777" w:rsidR="00F000E6" w:rsidRPr="00874187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sectPr w:rsidR="00F000E6" w:rsidRPr="0087418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696CD" w14:textId="77777777" w:rsidR="00614557" w:rsidRDefault="00614557" w:rsidP="00F819B0">
      <w:pPr>
        <w:spacing w:after="0" w:line="240" w:lineRule="auto"/>
      </w:pPr>
      <w:r>
        <w:separator/>
      </w:r>
    </w:p>
  </w:endnote>
  <w:endnote w:type="continuationSeparator" w:id="0">
    <w:p w14:paraId="263B9FC5" w14:textId="77777777" w:rsidR="00614557" w:rsidRDefault="00614557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2AE2" w14:textId="77777777" w:rsidR="00614557" w:rsidRDefault="00614557" w:rsidP="00F819B0">
      <w:pPr>
        <w:spacing w:after="0" w:line="240" w:lineRule="auto"/>
      </w:pPr>
      <w:r>
        <w:separator/>
      </w:r>
    </w:p>
  </w:footnote>
  <w:footnote w:type="continuationSeparator" w:id="0">
    <w:p w14:paraId="1875DA74" w14:textId="77777777" w:rsidR="00614557" w:rsidRDefault="00614557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E3B97"/>
    <w:multiLevelType w:val="multilevel"/>
    <w:tmpl w:val="C43E2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27FA0"/>
    <w:multiLevelType w:val="multilevel"/>
    <w:tmpl w:val="F79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A49BD"/>
    <w:rsid w:val="003807A2"/>
    <w:rsid w:val="003F6F23"/>
    <w:rsid w:val="004632F2"/>
    <w:rsid w:val="0047581C"/>
    <w:rsid w:val="00541775"/>
    <w:rsid w:val="00577F9A"/>
    <w:rsid w:val="005A0991"/>
    <w:rsid w:val="005B60A4"/>
    <w:rsid w:val="00607D48"/>
    <w:rsid w:val="00614557"/>
    <w:rsid w:val="00704362"/>
    <w:rsid w:val="0077163E"/>
    <w:rsid w:val="0078554E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2020-10-05T07:29:00Z</dcterms:created>
  <dcterms:modified xsi:type="dcterms:W3CDTF">2020-10-05T07:29:00Z</dcterms:modified>
</cp:coreProperties>
</file>